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8760"/>
      </w:tblGrid>
      <w:tr w:rsidR="00B70EE2" w14:paraId="2206EDC3" w14:textId="77777777" w:rsidTr="00474137">
        <w:tc>
          <w:tcPr>
            <w:tcW w:w="10456" w:type="dxa"/>
            <w:gridSpan w:val="2"/>
            <w:shd w:val="clear" w:color="auto" w:fill="FF6621"/>
          </w:tcPr>
          <w:p w14:paraId="1141BD46" w14:textId="41593274" w:rsidR="00B70EE2" w:rsidRPr="000648F9" w:rsidRDefault="00B6661C" w:rsidP="00B6661C">
            <w:pPr>
              <w:jc w:val="center"/>
              <w:rPr>
                <w:b/>
                <w:bCs/>
                <w:sz w:val="36"/>
                <w:szCs w:val="36"/>
              </w:rPr>
            </w:pPr>
            <w:bookmarkStart w:id="0" w:name="_GoBack"/>
            <w:bookmarkEnd w:id="0"/>
            <w:r>
              <w:rPr>
                <w:b/>
                <w:bCs/>
                <w:sz w:val="36"/>
                <w:szCs w:val="36"/>
              </w:rPr>
              <w:t>Light</w:t>
            </w:r>
          </w:p>
        </w:tc>
      </w:tr>
      <w:tr w:rsidR="00B70EE2" w14:paraId="0D290518" w14:textId="77777777" w:rsidTr="000648F9">
        <w:tc>
          <w:tcPr>
            <w:tcW w:w="10456" w:type="dxa"/>
            <w:gridSpan w:val="2"/>
            <w:tcBorders>
              <w:left w:val="nil"/>
              <w:right w:val="nil"/>
            </w:tcBorders>
          </w:tcPr>
          <w:p w14:paraId="13D929E5" w14:textId="77777777" w:rsidR="00B70EE2" w:rsidRPr="00592EC9" w:rsidRDefault="00B70EE2">
            <w:pPr>
              <w:rPr>
                <w:sz w:val="24"/>
                <w:szCs w:val="24"/>
              </w:rPr>
            </w:pPr>
          </w:p>
        </w:tc>
      </w:tr>
      <w:tr w:rsidR="00B70EE2" w14:paraId="3EC3C304" w14:textId="77777777" w:rsidTr="00474137">
        <w:tc>
          <w:tcPr>
            <w:tcW w:w="10456" w:type="dxa"/>
            <w:gridSpan w:val="2"/>
            <w:shd w:val="clear" w:color="auto" w:fill="FF6621"/>
          </w:tcPr>
          <w:p w14:paraId="5F11890E" w14:textId="1832E781" w:rsidR="00B70EE2" w:rsidRPr="000648F9" w:rsidRDefault="00B70EE2" w:rsidP="000648F9">
            <w:pPr>
              <w:jc w:val="center"/>
              <w:rPr>
                <w:b/>
                <w:bCs/>
                <w:sz w:val="36"/>
                <w:szCs w:val="36"/>
              </w:rPr>
            </w:pPr>
            <w:r w:rsidRPr="000648F9">
              <w:rPr>
                <w:b/>
                <w:bCs/>
                <w:sz w:val="36"/>
                <w:szCs w:val="36"/>
              </w:rPr>
              <w:t>Overview of unit / topic</w:t>
            </w:r>
          </w:p>
        </w:tc>
      </w:tr>
      <w:tr w:rsidR="00B70EE2" w14:paraId="14265951" w14:textId="77777777" w:rsidTr="0032058F">
        <w:tc>
          <w:tcPr>
            <w:tcW w:w="10456" w:type="dxa"/>
            <w:gridSpan w:val="2"/>
          </w:tcPr>
          <w:p w14:paraId="37D226C6" w14:textId="1AC95378" w:rsidR="000648F9" w:rsidRPr="00592EC9" w:rsidRDefault="00AB5517" w:rsidP="00AB5517">
            <w:pPr>
              <w:rPr>
                <w:sz w:val="24"/>
                <w:szCs w:val="24"/>
              </w:rPr>
            </w:pPr>
            <w:r>
              <w:rPr>
                <w:sz w:val="24"/>
                <w:szCs w:val="24"/>
              </w:rPr>
              <w:t xml:space="preserve">In this unit, children will develop their knowledge of light and dark. They will be able to identify a range of light sources and know different ways they can protect their eyes from the sun. They will develop their knowledge on shadows and how they are formed and will look closely at a range of reflective surfaces. </w:t>
            </w:r>
          </w:p>
        </w:tc>
      </w:tr>
      <w:tr w:rsidR="00B70EE2" w14:paraId="1DC8F9C6" w14:textId="77777777" w:rsidTr="000648F9">
        <w:tc>
          <w:tcPr>
            <w:tcW w:w="10456" w:type="dxa"/>
            <w:gridSpan w:val="2"/>
            <w:tcBorders>
              <w:left w:val="nil"/>
              <w:right w:val="nil"/>
            </w:tcBorders>
          </w:tcPr>
          <w:p w14:paraId="3B71F4CC" w14:textId="77777777" w:rsidR="00B70EE2" w:rsidRPr="00592EC9" w:rsidRDefault="00B70EE2">
            <w:pPr>
              <w:rPr>
                <w:sz w:val="24"/>
                <w:szCs w:val="24"/>
              </w:rPr>
            </w:pPr>
          </w:p>
        </w:tc>
      </w:tr>
      <w:tr w:rsidR="00B70EE2" w14:paraId="67CCF573" w14:textId="77777777" w:rsidTr="00474137">
        <w:tc>
          <w:tcPr>
            <w:tcW w:w="10456" w:type="dxa"/>
            <w:gridSpan w:val="2"/>
            <w:shd w:val="clear" w:color="auto" w:fill="FF6621"/>
          </w:tcPr>
          <w:p w14:paraId="2D1A5F76" w14:textId="6C22D0A9" w:rsidR="00B70EE2" w:rsidRPr="000648F9" w:rsidRDefault="00B70EE2" w:rsidP="000648F9">
            <w:pPr>
              <w:jc w:val="center"/>
              <w:rPr>
                <w:b/>
                <w:bCs/>
                <w:sz w:val="24"/>
                <w:szCs w:val="24"/>
              </w:rPr>
            </w:pPr>
            <w:r w:rsidRPr="000648F9">
              <w:rPr>
                <w:b/>
                <w:bCs/>
                <w:sz w:val="36"/>
                <w:szCs w:val="36"/>
              </w:rPr>
              <w:t>Key Questions</w:t>
            </w:r>
          </w:p>
        </w:tc>
      </w:tr>
      <w:tr w:rsidR="000648F9" w14:paraId="5CF9D1EA" w14:textId="77777777" w:rsidTr="000839B3">
        <w:tc>
          <w:tcPr>
            <w:tcW w:w="10456" w:type="dxa"/>
            <w:gridSpan w:val="2"/>
          </w:tcPr>
          <w:p w14:paraId="60F6CBEF" w14:textId="6C1C1485" w:rsidR="000648F9" w:rsidRDefault="00914548" w:rsidP="009D66DF">
            <w:pPr>
              <w:rPr>
                <w:sz w:val="24"/>
                <w:szCs w:val="24"/>
              </w:rPr>
            </w:pPr>
            <w:r>
              <w:rPr>
                <w:sz w:val="24"/>
                <w:szCs w:val="24"/>
              </w:rPr>
              <w:t>Why do we need light?</w:t>
            </w:r>
          </w:p>
          <w:p w14:paraId="638D4743" w14:textId="5C66DE2A" w:rsidR="00914548" w:rsidRDefault="00914548" w:rsidP="009D66DF">
            <w:pPr>
              <w:rPr>
                <w:sz w:val="24"/>
                <w:szCs w:val="24"/>
              </w:rPr>
            </w:pPr>
            <w:r>
              <w:rPr>
                <w:sz w:val="24"/>
                <w:szCs w:val="24"/>
              </w:rPr>
              <w:t>What are sources of light?</w:t>
            </w:r>
          </w:p>
          <w:p w14:paraId="5F160E46" w14:textId="77777777" w:rsidR="00914548" w:rsidRDefault="00914548" w:rsidP="009D66DF">
            <w:pPr>
              <w:rPr>
                <w:sz w:val="24"/>
                <w:szCs w:val="24"/>
              </w:rPr>
            </w:pPr>
            <w:r>
              <w:rPr>
                <w:sz w:val="24"/>
                <w:szCs w:val="24"/>
              </w:rPr>
              <w:t xml:space="preserve">What is dark? </w:t>
            </w:r>
          </w:p>
          <w:p w14:paraId="6B4C974F" w14:textId="77777777" w:rsidR="00914548" w:rsidRDefault="00914548" w:rsidP="009D66DF">
            <w:pPr>
              <w:rPr>
                <w:sz w:val="24"/>
                <w:szCs w:val="24"/>
              </w:rPr>
            </w:pPr>
            <w:r>
              <w:rPr>
                <w:sz w:val="24"/>
                <w:szCs w:val="24"/>
              </w:rPr>
              <w:t xml:space="preserve">How are shadows formed? </w:t>
            </w:r>
          </w:p>
          <w:p w14:paraId="0CD18577" w14:textId="4C411F27" w:rsidR="00914548" w:rsidRPr="00592EC9" w:rsidRDefault="00914548" w:rsidP="009D66DF">
            <w:pPr>
              <w:rPr>
                <w:sz w:val="24"/>
                <w:szCs w:val="24"/>
              </w:rPr>
            </w:pPr>
            <w:r>
              <w:rPr>
                <w:sz w:val="24"/>
                <w:szCs w:val="24"/>
              </w:rPr>
              <w:t xml:space="preserve">How can we protect our eyes from the sun? </w:t>
            </w:r>
          </w:p>
        </w:tc>
      </w:tr>
      <w:tr w:rsidR="00B70EE2" w14:paraId="6E524F1F" w14:textId="77777777" w:rsidTr="000648F9">
        <w:tc>
          <w:tcPr>
            <w:tcW w:w="10456" w:type="dxa"/>
            <w:gridSpan w:val="2"/>
            <w:tcBorders>
              <w:top w:val="nil"/>
              <w:left w:val="nil"/>
              <w:right w:val="nil"/>
            </w:tcBorders>
          </w:tcPr>
          <w:p w14:paraId="762B185B" w14:textId="77777777" w:rsidR="00B70EE2" w:rsidRPr="00592EC9" w:rsidRDefault="00B70EE2">
            <w:pPr>
              <w:rPr>
                <w:sz w:val="24"/>
                <w:szCs w:val="24"/>
              </w:rPr>
            </w:pPr>
          </w:p>
        </w:tc>
      </w:tr>
      <w:tr w:rsidR="00B70EE2" w14:paraId="094CE4D3" w14:textId="77777777" w:rsidTr="00474137">
        <w:tc>
          <w:tcPr>
            <w:tcW w:w="10456" w:type="dxa"/>
            <w:gridSpan w:val="2"/>
            <w:shd w:val="clear" w:color="auto" w:fill="FF6621"/>
          </w:tcPr>
          <w:p w14:paraId="5F4F8923" w14:textId="58BB5371" w:rsidR="00B70EE2" w:rsidRPr="000648F9" w:rsidRDefault="00B70EE2" w:rsidP="000648F9">
            <w:pPr>
              <w:jc w:val="center"/>
              <w:rPr>
                <w:b/>
                <w:bCs/>
                <w:sz w:val="24"/>
                <w:szCs w:val="24"/>
              </w:rPr>
            </w:pPr>
            <w:r w:rsidRPr="000648F9">
              <w:rPr>
                <w:b/>
                <w:bCs/>
                <w:sz w:val="36"/>
                <w:szCs w:val="36"/>
              </w:rPr>
              <w:t>Key Vocabulary</w:t>
            </w:r>
          </w:p>
        </w:tc>
      </w:tr>
      <w:tr w:rsidR="00F87977" w14:paraId="15B8E30B" w14:textId="77777777" w:rsidTr="00A32561">
        <w:trPr>
          <w:trHeight w:val="185"/>
        </w:trPr>
        <w:tc>
          <w:tcPr>
            <w:tcW w:w="1696" w:type="dxa"/>
          </w:tcPr>
          <w:p w14:paraId="5FB3F87A" w14:textId="7D77F42F" w:rsidR="00F87977" w:rsidRDefault="00A32561" w:rsidP="00F87977">
            <w:pPr>
              <w:rPr>
                <w:sz w:val="24"/>
                <w:szCs w:val="24"/>
              </w:rPr>
            </w:pPr>
            <w:r>
              <w:rPr>
                <w:sz w:val="24"/>
                <w:szCs w:val="24"/>
              </w:rPr>
              <w:t>Light</w:t>
            </w:r>
          </w:p>
        </w:tc>
        <w:tc>
          <w:tcPr>
            <w:tcW w:w="8760" w:type="dxa"/>
          </w:tcPr>
          <w:p w14:paraId="3E6076C3" w14:textId="38599023" w:rsidR="00F87977" w:rsidRPr="00592EC9" w:rsidRDefault="00A32561" w:rsidP="00A32561">
            <w:pPr>
              <w:rPr>
                <w:sz w:val="24"/>
                <w:szCs w:val="24"/>
              </w:rPr>
            </w:pPr>
            <w:r>
              <w:rPr>
                <w:sz w:val="24"/>
                <w:szCs w:val="24"/>
              </w:rPr>
              <w:t xml:space="preserve">A type of energy that makes it possible for us to see the world around us.  </w:t>
            </w:r>
          </w:p>
        </w:tc>
      </w:tr>
      <w:tr w:rsidR="00F87977" w14:paraId="66B590D7" w14:textId="77777777" w:rsidTr="00A32561">
        <w:trPr>
          <w:trHeight w:val="182"/>
        </w:trPr>
        <w:tc>
          <w:tcPr>
            <w:tcW w:w="1696" w:type="dxa"/>
          </w:tcPr>
          <w:p w14:paraId="7A7E70A2" w14:textId="5C1747B6" w:rsidR="00F87977" w:rsidRDefault="00A32561" w:rsidP="00F87977">
            <w:pPr>
              <w:rPr>
                <w:sz w:val="24"/>
                <w:szCs w:val="24"/>
              </w:rPr>
            </w:pPr>
            <w:r>
              <w:rPr>
                <w:sz w:val="24"/>
                <w:szCs w:val="24"/>
              </w:rPr>
              <w:t>Light sources</w:t>
            </w:r>
          </w:p>
        </w:tc>
        <w:tc>
          <w:tcPr>
            <w:tcW w:w="8760" w:type="dxa"/>
          </w:tcPr>
          <w:p w14:paraId="6A981048" w14:textId="0729870C" w:rsidR="00F87977" w:rsidRDefault="00A32561">
            <w:pPr>
              <w:rPr>
                <w:sz w:val="24"/>
                <w:szCs w:val="24"/>
              </w:rPr>
            </w:pPr>
            <w:r>
              <w:rPr>
                <w:sz w:val="24"/>
                <w:szCs w:val="24"/>
              </w:rPr>
              <w:t xml:space="preserve">An object that makes its own light. </w:t>
            </w:r>
          </w:p>
        </w:tc>
      </w:tr>
      <w:tr w:rsidR="00F87977" w14:paraId="4F1622FE" w14:textId="77777777" w:rsidTr="00A32561">
        <w:trPr>
          <w:trHeight w:val="182"/>
        </w:trPr>
        <w:tc>
          <w:tcPr>
            <w:tcW w:w="1696" w:type="dxa"/>
          </w:tcPr>
          <w:p w14:paraId="3CBC9188" w14:textId="094BCDC2" w:rsidR="00F87977" w:rsidRDefault="00A32561">
            <w:pPr>
              <w:rPr>
                <w:sz w:val="24"/>
                <w:szCs w:val="24"/>
              </w:rPr>
            </w:pPr>
            <w:r>
              <w:rPr>
                <w:sz w:val="24"/>
                <w:szCs w:val="24"/>
              </w:rPr>
              <w:t>Dark</w:t>
            </w:r>
          </w:p>
        </w:tc>
        <w:tc>
          <w:tcPr>
            <w:tcW w:w="8760" w:type="dxa"/>
          </w:tcPr>
          <w:p w14:paraId="5E827D84" w14:textId="1C00384F" w:rsidR="00F87977" w:rsidRDefault="00A32561">
            <w:pPr>
              <w:rPr>
                <w:sz w:val="24"/>
                <w:szCs w:val="24"/>
              </w:rPr>
            </w:pPr>
            <w:r>
              <w:rPr>
                <w:sz w:val="24"/>
                <w:szCs w:val="24"/>
              </w:rPr>
              <w:t xml:space="preserve">The absence of light. </w:t>
            </w:r>
          </w:p>
        </w:tc>
      </w:tr>
      <w:tr w:rsidR="00F87977" w14:paraId="5B677FF2" w14:textId="77777777" w:rsidTr="00A32561">
        <w:trPr>
          <w:trHeight w:val="182"/>
        </w:trPr>
        <w:tc>
          <w:tcPr>
            <w:tcW w:w="1696" w:type="dxa"/>
          </w:tcPr>
          <w:p w14:paraId="6304C149" w14:textId="5F3EF768" w:rsidR="00F87977" w:rsidRDefault="00A32561" w:rsidP="00F87977">
            <w:pPr>
              <w:rPr>
                <w:sz w:val="24"/>
                <w:szCs w:val="24"/>
              </w:rPr>
            </w:pPr>
            <w:r>
              <w:rPr>
                <w:sz w:val="24"/>
                <w:szCs w:val="24"/>
              </w:rPr>
              <w:t>Reflection</w:t>
            </w:r>
          </w:p>
        </w:tc>
        <w:tc>
          <w:tcPr>
            <w:tcW w:w="8760" w:type="dxa"/>
          </w:tcPr>
          <w:p w14:paraId="1F4955A6" w14:textId="663CCFED" w:rsidR="00F87977" w:rsidRDefault="00A32561" w:rsidP="00F87977">
            <w:pPr>
              <w:rPr>
                <w:sz w:val="24"/>
                <w:szCs w:val="24"/>
              </w:rPr>
            </w:pPr>
            <w:r>
              <w:rPr>
                <w:sz w:val="24"/>
                <w:szCs w:val="24"/>
              </w:rPr>
              <w:t xml:space="preserve">The process where light hits the surface of an object and bounces back into our eyes. </w:t>
            </w:r>
          </w:p>
        </w:tc>
      </w:tr>
      <w:tr w:rsidR="00F87977" w14:paraId="337A879D" w14:textId="77777777" w:rsidTr="00A32561">
        <w:trPr>
          <w:trHeight w:val="182"/>
        </w:trPr>
        <w:tc>
          <w:tcPr>
            <w:tcW w:w="1696" w:type="dxa"/>
          </w:tcPr>
          <w:p w14:paraId="07DF14A8" w14:textId="627B2A21" w:rsidR="00F87977" w:rsidRDefault="00A32561" w:rsidP="00F87977">
            <w:pPr>
              <w:rPr>
                <w:sz w:val="24"/>
                <w:szCs w:val="24"/>
              </w:rPr>
            </w:pPr>
            <w:r>
              <w:rPr>
                <w:sz w:val="24"/>
                <w:szCs w:val="24"/>
              </w:rPr>
              <w:t xml:space="preserve">Reflect </w:t>
            </w:r>
          </w:p>
        </w:tc>
        <w:tc>
          <w:tcPr>
            <w:tcW w:w="8760" w:type="dxa"/>
          </w:tcPr>
          <w:p w14:paraId="2CA43B0F" w14:textId="03B15599" w:rsidR="00F87977" w:rsidRDefault="00A32561" w:rsidP="00F87977">
            <w:pPr>
              <w:rPr>
                <w:sz w:val="24"/>
                <w:szCs w:val="24"/>
              </w:rPr>
            </w:pPr>
            <w:r>
              <w:rPr>
                <w:sz w:val="24"/>
                <w:szCs w:val="24"/>
              </w:rPr>
              <w:t xml:space="preserve">To bounce off. </w:t>
            </w:r>
          </w:p>
        </w:tc>
      </w:tr>
      <w:tr w:rsidR="00F87977" w14:paraId="786477F5" w14:textId="77777777" w:rsidTr="00A32561">
        <w:trPr>
          <w:trHeight w:val="182"/>
        </w:trPr>
        <w:tc>
          <w:tcPr>
            <w:tcW w:w="1696" w:type="dxa"/>
          </w:tcPr>
          <w:p w14:paraId="52779F43" w14:textId="426B2717" w:rsidR="00F87977" w:rsidRDefault="00A32561" w:rsidP="00F87977">
            <w:pPr>
              <w:rPr>
                <w:sz w:val="24"/>
                <w:szCs w:val="24"/>
              </w:rPr>
            </w:pPr>
            <w:r>
              <w:rPr>
                <w:sz w:val="24"/>
                <w:szCs w:val="24"/>
              </w:rPr>
              <w:t>Reflective</w:t>
            </w:r>
          </w:p>
        </w:tc>
        <w:tc>
          <w:tcPr>
            <w:tcW w:w="8760" w:type="dxa"/>
          </w:tcPr>
          <w:p w14:paraId="7EB171B7" w14:textId="204DE6E9" w:rsidR="00F87977" w:rsidRDefault="00A32561" w:rsidP="00F87977">
            <w:pPr>
              <w:rPr>
                <w:sz w:val="24"/>
                <w:szCs w:val="24"/>
              </w:rPr>
            </w:pPr>
            <w:r>
              <w:rPr>
                <w:sz w:val="24"/>
                <w:szCs w:val="24"/>
              </w:rPr>
              <w:t xml:space="preserve">A word to describe something that reflects light well. </w:t>
            </w:r>
          </w:p>
        </w:tc>
      </w:tr>
      <w:tr w:rsidR="00790D99" w14:paraId="4D056FE4" w14:textId="77777777" w:rsidTr="00A32561">
        <w:trPr>
          <w:trHeight w:val="182"/>
        </w:trPr>
        <w:tc>
          <w:tcPr>
            <w:tcW w:w="1696" w:type="dxa"/>
          </w:tcPr>
          <w:p w14:paraId="5B75755F" w14:textId="1F18CE77" w:rsidR="00790D99" w:rsidRDefault="00790D99" w:rsidP="00F87977">
            <w:pPr>
              <w:rPr>
                <w:sz w:val="24"/>
                <w:szCs w:val="24"/>
              </w:rPr>
            </w:pPr>
            <w:r>
              <w:rPr>
                <w:sz w:val="24"/>
                <w:szCs w:val="24"/>
              </w:rPr>
              <w:t>Pupil</w:t>
            </w:r>
          </w:p>
        </w:tc>
        <w:tc>
          <w:tcPr>
            <w:tcW w:w="8760" w:type="dxa"/>
          </w:tcPr>
          <w:p w14:paraId="4424A61D" w14:textId="7ED977D1" w:rsidR="00790D99" w:rsidRDefault="00790D99" w:rsidP="00F87977">
            <w:pPr>
              <w:rPr>
                <w:sz w:val="24"/>
                <w:szCs w:val="24"/>
              </w:rPr>
            </w:pPr>
            <w:r>
              <w:rPr>
                <w:sz w:val="24"/>
                <w:szCs w:val="24"/>
              </w:rPr>
              <w:t xml:space="preserve">The black part of the eye which lets light in. </w:t>
            </w:r>
          </w:p>
        </w:tc>
      </w:tr>
      <w:tr w:rsidR="00F87977" w14:paraId="22841FFA" w14:textId="77777777" w:rsidTr="00A32561">
        <w:trPr>
          <w:trHeight w:val="182"/>
        </w:trPr>
        <w:tc>
          <w:tcPr>
            <w:tcW w:w="1696" w:type="dxa"/>
          </w:tcPr>
          <w:p w14:paraId="09023746" w14:textId="602495AE" w:rsidR="00F87977" w:rsidRDefault="00A32561" w:rsidP="00F87977">
            <w:pPr>
              <w:rPr>
                <w:sz w:val="24"/>
                <w:szCs w:val="24"/>
              </w:rPr>
            </w:pPr>
            <w:r>
              <w:rPr>
                <w:sz w:val="24"/>
                <w:szCs w:val="24"/>
              </w:rPr>
              <w:t>Shadow</w:t>
            </w:r>
          </w:p>
        </w:tc>
        <w:tc>
          <w:tcPr>
            <w:tcW w:w="8760" w:type="dxa"/>
          </w:tcPr>
          <w:p w14:paraId="6298FF39" w14:textId="73D04D1A" w:rsidR="00F87977" w:rsidRDefault="00A32561" w:rsidP="00F87977">
            <w:pPr>
              <w:rPr>
                <w:sz w:val="24"/>
                <w:szCs w:val="24"/>
              </w:rPr>
            </w:pPr>
            <w:r>
              <w:rPr>
                <w:sz w:val="24"/>
                <w:szCs w:val="24"/>
              </w:rPr>
              <w:t xml:space="preserve">An area of darkness where light has been blocked. </w:t>
            </w:r>
          </w:p>
        </w:tc>
      </w:tr>
      <w:tr w:rsidR="00A25053" w14:paraId="31E3EC78" w14:textId="77777777" w:rsidTr="00A32561">
        <w:trPr>
          <w:trHeight w:val="182"/>
        </w:trPr>
        <w:tc>
          <w:tcPr>
            <w:tcW w:w="1696" w:type="dxa"/>
          </w:tcPr>
          <w:p w14:paraId="0CD44ED9" w14:textId="25D0523C" w:rsidR="00A25053" w:rsidRDefault="00A32561" w:rsidP="00F87977">
            <w:pPr>
              <w:rPr>
                <w:sz w:val="24"/>
                <w:szCs w:val="24"/>
              </w:rPr>
            </w:pPr>
            <w:r>
              <w:rPr>
                <w:sz w:val="24"/>
                <w:szCs w:val="24"/>
              </w:rPr>
              <w:t xml:space="preserve">Opaque </w:t>
            </w:r>
          </w:p>
        </w:tc>
        <w:tc>
          <w:tcPr>
            <w:tcW w:w="8760" w:type="dxa"/>
          </w:tcPr>
          <w:p w14:paraId="47E18624" w14:textId="5E9D44AC" w:rsidR="00A32561" w:rsidRDefault="00A32561" w:rsidP="00A32561">
            <w:pPr>
              <w:rPr>
                <w:sz w:val="24"/>
                <w:szCs w:val="24"/>
              </w:rPr>
            </w:pPr>
            <w:r>
              <w:rPr>
                <w:sz w:val="24"/>
                <w:szCs w:val="24"/>
              </w:rPr>
              <w:t xml:space="preserve">Describes objects which does not let any light pass through it. </w:t>
            </w:r>
          </w:p>
        </w:tc>
      </w:tr>
      <w:tr w:rsidR="00A32561" w14:paraId="7A78DF6F" w14:textId="77777777" w:rsidTr="00A32561">
        <w:trPr>
          <w:trHeight w:val="182"/>
        </w:trPr>
        <w:tc>
          <w:tcPr>
            <w:tcW w:w="1696" w:type="dxa"/>
          </w:tcPr>
          <w:p w14:paraId="1520522E" w14:textId="3A0975A5" w:rsidR="00A32561" w:rsidRDefault="00A32561" w:rsidP="00F87977">
            <w:pPr>
              <w:rPr>
                <w:sz w:val="24"/>
                <w:szCs w:val="24"/>
              </w:rPr>
            </w:pPr>
            <w:r>
              <w:rPr>
                <w:sz w:val="24"/>
                <w:szCs w:val="24"/>
              </w:rPr>
              <w:t xml:space="preserve">Translucent </w:t>
            </w:r>
          </w:p>
        </w:tc>
        <w:tc>
          <w:tcPr>
            <w:tcW w:w="8760" w:type="dxa"/>
          </w:tcPr>
          <w:p w14:paraId="13FD60D7" w14:textId="118D4250" w:rsidR="00A32561" w:rsidRDefault="00A32561" w:rsidP="00F87977">
            <w:pPr>
              <w:rPr>
                <w:sz w:val="24"/>
                <w:szCs w:val="24"/>
              </w:rPr>
            </w:pPr>
            <w:r>
              <w:rPr>
                <w:sz w:val="24"/>
                <w:szCs w:val="24"/>
              </w:rPr>
              <w:t xml:space="preserve">Describes objects which let some light through, but scatter the light so we can’t see things properly. </w:t>
            </w:r>
          </w:p>
        </w:tc>
      </w:tr>
      <w:tr w:rsidR="00A32561" w14:paraId="07AED669" w14:textId="77777777" w:rsidTr="00A32561">
        <w:trPr>
          <w:trHeight w:val="182"/>
        </w:trPr>
        <w:tc>
          <w:tcPr>
            <w:tcW w:w="1696" w:type="dxa"/>
          </w:tcPr>
          <w:p w14:paraId="2E8C7C98" w14:textId="0676BCEC" w:rsidR="00A32561" w:rsidRDefault="00A32561" w:rsidP="00F87977">
            <w:pPr>
              <w:rPr>
                <w:sz w:val="24"/>
                <w:szCs w:val="24"/>
              </w:rPr>
            </w:pPr>
            <w:r>
              <w:rPr>
                <w:sz w:val="24"/>
                <w:szCs w:val="24"/>
              </w:rPr>
              <w:t xml:space="preserve">Transparent </w:t>
            </w:r>
          </w:p>
        </w:tc>
        <w:tc>
          <w:tcPr>
            <w:tcW w:w="8760" w:type="dxa"/>
          </w:tcPr>
          <w:p w14:paraId="5E94A5F0" w14:textId="22DE66F8" w:rsidR="00A32561" w:rsidRDefault="00A32561" w:rsidP="00F87977">
            <w:pPr>
              <w:rPr>
                <w:sz w:val="24"/>
                <w:szCs w:val="24"/>
              </w:rPr>
            </w:pPr>
            <w:r>
              <w:rPr>
                <w:sz w:val="24"/>
                <w:szCs w:val="24"/>
              </w:rPr>
              <w:t xml:space="preserve">Describes objects which let light through easily, meaning that you can see though them. </w:t>
            </w:r>
          </w:p>
        </w:tc>
      </w:tr>
      <w:tr w:rsidR="00F87977" w14:paraId="225F2D60" w14:textId="77777777" w:rsidTr="000648F9">
        <w:tc>
          <w:tcPr>
            <w:tcW w:w="10456" w:type="dxa"/>
            <w:gridSpan w:val="2"/>
            <w:tcBorders>
              <w:left w:val="nil"/>
              <w:right w:val="nil"/>
            </w:tcBorders>
          </w:tcPr>
          <w:p w14:paraId="6A964843" w14:textId="3265E44F" w:rsidR="00F87977" w:rsidRPr="00592EC9" w:rsidRDefault="00F87977" w:rsidP="00F87977">
            <w:pPr>
              <w:rPr>
                <w:sz w:val="24"/>
                <w:szCs w:val="24"/>
              </w:rPr>
            </w:pPr>
          </w:p>
        </w:tc>
      </w:tr>
      <w:tr w:rsidR="00F87977" w14:paraId="3A85CB25" w14:textId="77777777" w:rsidTr="00474137">
        <w:tc>
          <w:tcPr>
            <w:tcW w:w="10456" w:type="dxa"/>
            <w:gridSpan w:val="2"/>
            <w:shd w:val="clear" w:color="auto" w:fill="FF6621"/>
          </w:tcPr>
          <w:p w14:paraId="6B4B9ACD" w14:textId="77777777" w:rsidR="00F87977" w:rsidRDefault="00F87977" w:rsidP="00F87977">
            <w:pPr>
              <w:jc w:val="center"/>
              <w:rPr>
                <w:b/>
                <w:bCs/>
                <w:sz w:val="36"/>
                <w:szCs w:val="36"/>
              </w:rPr>
            </w:pPr>
            <w:r w:rsidRPr="000648F9">
              <w:rPr>
                <w:b/>
                <w:bCs/>
                <w:sz w:val="36"/>
                <w:szCs w:val="36"/>
              </w:rPr>
              <w:t>Key Knowledge and Understanding</w:t>
            </w:r>
            <w:r>
              <w:rPr>
                <w:b/>
                <w:bCs/>
                <w:sz w:val="36"/>
                <w:szCs w:val="36"/>
              </w:rPr>
              <w:t>:</w:t>
            </w:r>
          </w:p>
          <w:p w14:paraId="52E872B7" w14:textId="0AB560B4" w:rsidR="00F87977" w:rsidRPr="000648F9" w:rsidRDefault="00F87977" w:rsidP="00F87977">
            <w:pPr>
              <w:jc w:val="center"/>
              <w:rPr>
                <w:b/>
                <w:bCs/>
                <w:sz w:val="36"/>
                <w:szCs w:val="36"/>
              </w:rPr>
            </w:pPr>
            <w:r w:rsidRPr="000648F9">
              <w:rPr>
                <w:b/>
                <w:bCs/>
                <w:sz w:val="36"/>
                <w:szCs w:val="36"/>
              </w:rPr>
              <w:t>What will we be learning about in this unit / topic?</w:t>
            </w:r>
          </w:p>
        </w:tc>
      </w:tr>
      <w:tr w:rsidR="00F87977" w14:paraId="2159F96D" w14:textId="77777777" w:rsidTr="0009151F">
        <w:tc>
          <w:tcPr>
            <w:tcW w:w="10456" w:type="dxa"/>
            <w:gridSpan w:val="2"/>
          </w:tcPr>
          <w:p w14:paraId="69F73BDE" w14:textId="77777777" w:rsidR="006162B8" w:rsidRDefault="006162B8" w:rsidP="006162B8">
            <w:pPr>
              <w:rPr>
                <w:sz w:val="24"/>
                <w:szCs w:val="24"/>
              </w:rPr>
            </w:pPr>
            <w:r>
              <w:rPr>
                <w:sz w:val="24"/>
                <w:szCs w:val="24"/>
              </w:rPr>
              <w:t>We will know that:</w:t>
            </w:r>
          </w:p>
          <w:p w14:paraId="68EA9681" w14:textId="77777777" w:rsidR="006162B8" w:rsidRPr="006162B8" w:rsidRDefault="006162B8" w:rsidP="006162B8">
            <w:pPr>
              <w:rPr>
                <w:sz w:val="24"/>
                <w:szCs w:val="24"/>
              </w:rPr>
            </w:pPr>
            <w:r>
              <w:rPr>
                <w:sz w:val="24"/>
                <w:szCs w:val="24"/>
              </w:rPr>
              <w:t xml:space="preserve">Light travels in a straight line. When light hits an object, it is reflected (bounces off). If the reflected light hits our eyes, we can see the object. </w:t>
            </w:r>
          </w:p>
          <w:p w14:paraId="35B5DC1D" w14:textId="4008D83E" w:rsidR="006162B8" w:rsidRDefault="006162B8" w:rsidP="006162B8">
            <w:pPr>
              <w:rPr>
                <w:sz w:val="24"/>
                <w:szCs w:val="24"/>
              </w:rPr>
            </w:pPr>
            <w:r>
              <w:rPr>
                <w:sz w:val="24"/>
                <w:szCs w:val="24"/>
              </w:rPr>
              <w:t xml:space="preserve">Some surfaces and materials reflect light well. Other materials do not reflect light well. Reflective surfaces and materials can be very useful. </w:t>
            </w:r>
          </w:p>
          <w:p w14:paraId="2E5C89B5" w14:textId="6B99DB8B" w:rsidR="002F3260" w:rsidRDefault="002F3260" w:rsidP="002F3260">
            <w:pPr>
              <w:rPr>
                <w:sz w:val="24"/>
                <w:szCs w:val="24"/>
              </w:rPr>
            </w:pPr>
            <w:r>
              <w:rPr>
                <w:sz w:val="24"/>
                <w:szCs w:val="24"/>
              </w:rPr>
              <w:t xml:space="preserve">Dark is the absence of light. </w:t>
            </w:r>
          </w:p>
          <w:p w14:paraId="428A2ADA" w14:textId="77777777" w:rsidR="006162B8" w:rsidRDefault="006162B8" w:rsidP="002F3260">
            <w:pPr>
              <w:pStyle w:val="Default"/>
              <w:rPr>
                <w:rFonts w:asciiTheme="minorHAnsi" w:hAnsiTheme="minorHAnsi" w:cstheme="minorHAnsi"/>
              </w:rPr>
            </w:pPr>
            <w:r w:rsidRPr="006162B8">
              <w:rPr>
                <w:rFonts w:asciiTheme="minorHAnsi" w:hAnsiTheme="minorHAnsi" w:cstheme="minorHAnsi"/>
              </w:rPr>
              <w:t>A shadow is caused when light is blocked by an opaque object. A shadow is larger when an object is closer to the light source. This is becaus</w:t>
            </w:r>
            <w:r>
              <w:rPr>
                <w:rFonts w:asciiTheme="minorHAnsi" w:hAnsiTheme="minorHAnsi" w:cstheme="minorHAnsi"/>
              </w:rPr>
              <w:t xml:space="preserve">e it blocks more of the light. </w:t>
            </w:r>
          </w:p>
          <w:p w14:paraId="70D9119D" w14:textId="4C49B3F9" w:rsidR="006162B8" w:rsidRPr="006162B8" w:rsidRDefault="006162B8" w:rsidP="002F3260">
            <w:pPr>
              <w:pStyle w:val="Default"/>
              <w:rPr>
                <w:rFonts w:asciiTheme="minorHAnsi" w:hAnsiTheme="minorHAnsi" w:cstheme="minorHAnsi"/>
              </w:rPr>
            </w:pPr>
            <w:r w:rsidRPr="006162B8">
              <w:rPr>
                <w:rFonts w:asciiTheme="minorHAnsi" w:hAnsiTheme="minorHAnsi" w:cstheme="minorHAnsi"/>
              </w:rPr>
              <w:t xml:space="preserve">The pupils control the amount of light entering the eyes. If too much light enters, then it can damage the retina. To help protect the eyes, you can wear a hat with a wide brim and sunglasses with a UV rating. </w:t>
            </w:r>
          </w:p>
          <w:p w14:paraId="5285ABB2" w14:textId="2F64A0A6" w:rsidR="006162B8" w:rsidRPr="006162B8" w:rsidRDefault="006162B8" w:rsidP="002F3260">
            <w:pPr>
              <w:pStyle w:val="Default"/>
              <w:rPr>
                <w:rFonts w:asciiTheme="minorHAnsi" w:hAnsiTheme="minorHAnsi" w:cstheme="minorHAnsi"/>
              </w:rPr>
            </w:pPr>
            <w:r w:rsidRPr="006162B8">
              <w:rPr>
                <w:rFonts w:asciiTheme="minorHAnsi" w:hAnsiTheme="minorHAnsi" w:cstheme="minorHAnsi"/>
              </w:rPr>
              <w:t xml:space="preserve">When the light source is directly above the object, the shadow will be directly underneath. </w:t>
            </w:r>
          </w:p>
          <w:p w14:paraId="6D18A8A6" w14:textId="46E30B62" w:rsidR="006162B8" w:rsidRPr="006162B8" w:rsidRDefault="006162B8" w:rsidP="002F3260">
            <w:pPr>
              <w:pStyle w:val="Default"/>
              <w:rPr>
                <w:rFonts w:asciiTheme="minorHAnsi" w:hAnsiTheme="minorHAnsi" w:cstheme="minorHAnsi"/>
              </w:rPr>
            </w:pPr>
            <w:r w:rsidRPr="006162B8">
              <w:rPr>
                <w:rFonts w:asciiTheme="minorHAnsi" w:hAnsiTheme="minorHAnsi" w:cstheme="minorHAnsi"/>
              </w:rPr>
              <w:t xml:space="preserve">When a light source is to one side of an object, the shadow will appear on the opposite side. The shadow will also be longer. </w:t>
            </w:r>
          </w:p>
          <w:p w14:paraId="59976DBE" w14:textId="0B542255" w:rsidR="006162B8" w:rsidRPr="00592EC9" w:rsidRDefault="006162B8" w:rsidP="006162B8">
            <w:pPr>
              <w:rPr>
                <w:sz w:val="24"/>
                <w:szCs w:val="24"/>
              </w:rPr>
            </w:pPr>
          </w:p>
        </w:tc>
      </w:tr>
    </w:tbl>
    <w:p w14:paraId="7F750ED5" w14:textId="2C465895" w:rsidR="00F87977" w:rsidRDefault="00F87977" w:rsidP="00F55CE4">
      <w:pPr>
        <w:pStyle w:val="Title"/>
        <w:jc w:val="center"/>
      </w:pPr>
    </w:p>
    <w:sectPr w:rsidR="00F87977" w:rsidSect="00592E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XCCW Joined 1a">
    <w:altName w:val="Extra CCW Joined 1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017EE"/>
    <w:multiLevelType w:val="hybridMultilevel"/>
    <w:tmpl w:val="67EA17C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5FBC003E"/>
    <w:multiLevelType w:val="hybridMultilevel"/>
    <w:tmpl w:val="F2FE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C9"/>
    <w:rsid w:val="000565F9"/>
    <w:rsid w:val="000648F9"/>
    <w:rsid w:val="00094892"/>
    <w:rsid w:val="001B1FCA"/>
    <w:rsid w:val="002F3260"/>
    <w:rsid w:val="00474137"/>
    <w:rsid w:val="00573415"/>
    <w:rsid w:val="00592EC9"/>
    <w:rsid w:val="006162B8"/>
    <w:rsid w:val="00734F65"/>
    <w:rsid w:val="00790D99"/>
    <w:rsid w:val="008C5B1D"/>
    <w:rsid w:val="00914548"/>
    <w:rsid w:val="009A152F"/>
    <w:rsid w:val="009C0A2C"/>
    <w:rsid w:val="009D66DF"/>
    <w:rsid w:val="00A25053"/>
    <w:rsid w:val="00A32561"/>
    <w:rsid w:val="00A53CDE"/>
    <w:rsid w:val="00AB5517"/>
    <w:rsid w:val="00AF3B29"/>
    <w:rsid w:val="00B6661C"/>
    <w:rsid w:val="00B70EE2"/>
    <w:rsid w:val="00B76306"/>
    <w:rsid w:val="00F55CE4"/>
    <w:rsid w:val="00F87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905B"/>
  <w15:chartTrackingRefBased/>
  <w15:docId w15:val="{57EE0C25-A033-43C4-AEE7-621894F0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2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8F9"/>
    <w:pPr>
      <w:ind w:left="720"/>
      <w:contextualSpacing/>
    </w:pPr>
  </w:style>
  <w:style w:type="paragraph" w:styleId="Title">
    <w:name w:val="Title"/>
    <w:basedOn w:val="Normal"/>
    <w:next w:val="Normal"/>
    <w:link w:val="TitleChar"/>
    <w:uiPriority w:val="10"/>
    <w:qFormat/>
    <w:rsid w:val="00F879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977"/>
    <w:rPr>
      <w:rFonts w:asciiTheme="majorHAnsi" w:eastAsiaTheme="majorEastAsia" w:hAnsiTheme="majorHAnsi" w:cstheme="majorBidi"/>
      <w:spacing w:val="-10"/>
      <w:kern w:val="28"/>
      <w:sz w:val="56"/>
      <w:szCs w:val="56"/>
    </w:rPr>
  </w:style>
  <w:style w:type="paragraph" w:customStyle="1" w:styleId="Default">
    <w:name w:val="Default"/>
    <w:rsid w:val="006162B8"/>
    <w:pPr>
      <w:autoSpaceDE w:val="0"/>
      <w:autoSpaceDN w:val="0"/>
      <w:adjustRightInd w:val="0"/>
      <w:spacing w:after="0" w:line="240" w:lineRule="auto"/>
    </w:pPr>
    <w:rPr>
      <w:rFonts w:ascii="XCCW Joined 1a" w:hAnsi="XCCW Joined 1a" w:cs="XCCW Joined 1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6070, head</dc:creator>
  <cp:keywords/>
  <dc:description/>
  <cp:lastModifiedBy>Elise Lester</cp:lastModifiedBy>
  <cp:revision>22</cp:revision>
  <dcterms:created xsi:type="dcterms:W3CDTF">2022-09-01T11:05:00Z</dcterms:created>
  <dcterms:modified xsi:type="dcterms:W3CDTF">2022-12-08T15:16:00Z</dcterms:modified>
</cp:coreProperties>
</file>